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78994" w14:textId="1FF99FD0" w:rsidR="00E4024A" w:rsidRDefault="00E4024A">
      <w:pPr>
        <w:rPr>
          <w:sz w:val="48"/>
          <w:szCs w:val="48"/>
        </w:rPr>
      </w:pPr>
      <w:r>
        <w:rPr>
          <w:sz w:val="48"/>
          <w:szCs w:val="48"/>
        </w:rPr>
        <w:tab/>
      </w:r>
      <w:r w:rsidR="003F01FF">
        <w:rPr>
          <w:rFonts w:ascii="Arial" w:hAnsi="Arial" w:cs="Arial"/>
          <w:noProof/>
        </w:rPr>
        <w:drawing>
          <wp:inline distT="0" distB="0" distL="0" distR="0" wp14:anchorId="15ACE903" wp14:editId="74774E09">
            <wp:extent cx="1162050" cy="771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EIKA VEL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07E5C963" w14:textId="67271282" w:rsidR="00E4024A" w:rsidRPr="0076079C" w:rsidRDefault="00E4024A">
      <w:r w:rsidRPr="0076079C">
        <w:t>D</w:t>
      </w:r>
      <w:r w:rsidR="00D16F18">
        <w:t xml:space="preserve">et er på tide med beboeroppdatering </w:t>
      </w:r>
      <w:r w:rsidR="006904FB">
        <w:t>i tillegg til</w:t>
      </w:r>
      <w:r w:rsidR="00D16F18">
        <w:t xml:space="preserve"> </w:t>
      </w:r>
      <w:r>
        <w:t>å lese av strømmen</w:t>
      </w:r>
      <w:r w:rsidRPr="0076079C">
        <w:t xml:space="preserve"> i garasjene.</w:t>
      </w:r>
    </w:p>
    <w:p w14:paraId="156B8D8B" w14:textId="77777777" w:rsidR="00E4024A" w:rsidRPr="0076079C" w:rsidRDefault="00E4024A">
      <w:r w:rsidRPr="0076079C">
        <w:t>De aller fleste garasjer er utstyrt med strømmåler. Den gang da garasjene var nye og den første eieren fikk bruksrett til garasjen fikk de tilbud om å legge inn strøm til bl.a motorvarmer. Dette gjorde noen, og de fikk montert inn en stikkontakt, og en måler for eget forbruk.</w:t>
      </w:r>
      <w:r>
        <w:t xml:space="preserve"> </w:t>
      </w:r>
      <w:r w:rsidRPr="0076079C">
        <w:t>De som ikke bestilte egen stikkontakt lagt inn, har ikke måler.</w:t>
      </w:r>
    </w:p>
    <w:p w14:paraId="5A21D846" w14:textId="77777777" w:rsidR="00E4024A" w:rsidRPr="0076079C" w:rsidRDefault="00E4024A"/>
    <w:p w14:paraId="5F72D9E8" w14:textId="77777777" w:rsidR="00E4024A" w:rsidRPr="0076079C" w:rsidRDefault="00E4024A">
      <w:r w:rsidRPr="0076079C">
        <w:t>Forbruk av hvor mye du (eller forrige eier) har brukt av strøm i året som h</w:t>
      </w:r>
      <w:r>
        <w:t>ar gått, skal avleses innen 31.12</w:t>
      </w:r>
      <w:r w:rsidRPr="0076079C">
        <w:t>. Det er nåværende eier som er ansvarlig</w:t>
      </w:r>
      <w:r>
        <w:t xml:space="preserve"> </w:t>
      </w:r>
      <w:r w:rsidRPr="0076079C">
        <w:t>for å avlese, og som er skyldig å betale for forbruket.</w:t>
      </w:r>
    </w:p>
    <w:p w14:paraId="541E8960" w14:textId="77777777" w:rsidR="00E4024A" w:rsidRPr="0076079C" w:rsidRDefault="00E4024A"/>
    <w:p w14:paraId="3288F786" w14:textId="77777777" w:rsidR="00E4024A" w:rsidRPr="0076079C" w:rsidRDefault="00E4024A">
      <w:r w:rsidRPr="00B616C7">
        <w:rPr>
          <w:i/>
        </w:rPr>
        <w:t xml:space="preserve">Det er veldig sjelden strømforbruk i en garasje beløper seg til over kr 100,- pr. år. </w:t>
      </w:r>
      <w:r w:rsidRPr="0076079C">
        <w:t>Strømregningen blir lagt til årets velkontingent som blir sendt ut ca medio april.</w:t>
      </w:r>
    </w:p>
    <w:p w14:paraId="4B8CACBE" w14:textId="77777777" w:rsidR="00E4024A" w:rsidRPr="0076079C" w:rsidRDefault="00E4024A"/>
    <w:p w14:paraId="6ECBBF6D" w14:textId="77777777" w:rsidR="00E4024A" w:rsidRPr="0076079C" w:rsidRDefault="00E4024A">
      <w:r w:rsidRPr="0076079C">
        <w:t>Det har blitt vedtatt på en tidligere Generalforsamling i Eika Vel at de som ikke avleser/besvarer avlesnings</w:t>
      </w:r>
      <w:r w:rsidR="00CE7530">
        <w:t>s</w:t>
      </w:r>
      <w:r w:rsidRPr="0076079C">
        <w:t xml:space="preserve">kjema, vil bli belastet en ekstra avgift på </w:t>
      </w:r>
      <w:r w:rsidRPr="00241DF7">
        <w:rPr>
          <w:b/>
        </w:rPr>
        <w:t xml:space="preserve">kr </w:t>
      </w:r>
      <w:r>
        <w:rPr>
          <w:b/>
        </w:rPr>
        <w:t>3</w:t>
      </w:r>
      <w:r w:rsidRPr="00241DF7">
        <w:rPr>
          <w:b/>
        </w:rPr>
        <w:t>00,-.</w:t>
      </w:r>
      <w:r w:rsidRPr="0076079C">
        <w:t xml:space="preserve"> Lovligheten av dette er forespurt advokat i Norges Vel-Forbund.</w:t>
      </w:r>
    </w:p>
    <w:p w14:paraId="197BA09A" w14:textId="77777777" w:rsidR="00E4024A" w:rsidRDefault="00E4024A">
      <w:pPr>
        <w:pBdr>
          <w:bottom w:val="single" w:sz="12" w:space="1" w:color="auto"/>
        </w:pBdr>
        <w:rPr>
          <w:sz w:val="28"/>
          <w:szCs w:val="28"/>
        </w:rPr>
      </w:pPr>
    </w:p>
    <w:p w14:paraId="36CCEBEB" w14:textId="77777777" w:rsidR="00E4024A" w:rsidRDefault="00E4024A">
      <w:pPr>
        <w:rPr>
          <w:sz w:val="28"/>
          <w:szCs w:val="28"/>
        </w:rPr>
      </w:pPr>
      <w:r>
        <w:rPr>
          <w:sz w:val="28"/>
          <w:szCs w:val="28"/>
        </w:rPr>
        <w:t xml:space="preserve">Vennligst oppdater vår beboerliste og les av strømmåleren (de som har) </w:t>
      </w:r>
    </w:p>
    <w:p w14:paraId="6E836425" w14:textId="77777777" w:rsidR="00E4024A" w:rsidRPr="000E16FD" w:rsidRDefault="00E4024A" w:rsidP="005E3871">
      <w:pPr>
        <w:outlineLvl w:val="0"/>
        <w:rPr>
          <w:b/>
          <w:sz w:val="28"/>
          <w:szCs w:val="28"/>
        </w:rPr>
      </w:pPr>
      <w:r w:rsidRPr="000E16FD">
        <w:rPr>
          <w:b/>
          <w:sz w:val="28"/>
          <w:szCs w:val="28"/>
        </w:rPr>
        <w:t>Om den ikke er brukt siden forrige avlesning skal tall likevel leveres.</w:t>
      </w:r>
    </w:p>
    <w:p w14:paraId="41A5CE1C" w14:textId="77777777" w:rsidR="00E4024A" w:rsidRDefault="00E4024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4511"/>
      </w:tblGrid>
      <w:tr w:rsidR="00D16F18" w14:paraId="2922BB44" w14:textId="77777777" w:rsidTr="00D16F18">
        <w:tc>
          <w:tcPr>
            <w:tcW w:w="4603" w:type="dxa"/>
          </w:tcPr>
          <w:p w14:paraId="10E0ECF4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FORNAVN: </w:t>
            </w:r>
          </w:p>
          <w:p w14:paraId="1FEF0BE2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14:paraId="30A79C44" w14:textId="77777777" w:rsidR="00D16F18" w:rsidRDefault="00D16F18">
            <w:pPr>
              <w:rPr>
                <w:sz w:val="28"/>
                <w:szCs w:val="28"/>
              </w:rPr>
            </w:pPr>
          </w:p>
        </w:tc>
      </w:tr>
      <w:tr w:rsidR="00D16F18" w14:paraId="6D92436C" w14:textId="77777777" w:rsidTr="00D16F18">
        <w:tc>
          <w:tcPr>
            <w:tcW w:w="4603" w:type="dxa"/>
          </w:tcPr>
          <w:p w14:paraId="3476DC05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ETTERNAVN:</w:t>
            </w:r>
          </w:p>
          <w:p w14:paraId="4EE38E1F" w14:textId="77777777" w:rsidR="00D16F18" w:rsidRDefault="00D16F18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14:paraId="0AD02118" w14:textId="77777777" w:rsidR="00D16F18" w:rsidRDefault="00D16F18" w:rsidP="00D16F18">
            <w:pPr>
              <w:ind w:firstLine="708"/>
              <w:rPr>
                <w:sz w:val="28"/>
                <w:szCs w:val="28"/>
              </w:rPr>
            </w:pPr>
          </w:p>
        </w:tc>
      </w:tr>
      <w:tr w:rsidR="00D16F18" w14:paraId="4F5AD0FF" w14:textId="77777777" w:rsidTr="00D16F18">
        <w:tc>
          <w:tcPr>
            <w:tcW w:w="4603" w:type="dxa"/>
          </w:tcPr>
          <w:p w14:paraId="1F317ECC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ADRESSE:</w:t>
            </w:r>
          </w:p>
          <w:p w14:paraId="48DA15A0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14:paraId="717C79D5" w14:textId="77777777" w:rsidR="00D16F18" w:rsidRDefault="00D16F18">
            <w:pPr>
              <w:rPr>
                <w:sz w:val="28"/>
                <w:szCs w:val="28"/>
              </w:rPr>
            </w:pPr>
          </w:p>
        </w:tc>
      </w:tr>
      <w:tr w:rsidR="00D16F18" w14:paraId="6F9EEECB" w14:textId="77777777" w:rsidTr="00D16F18">
        <w:tc>
          <w:tcPr>
            <w:tcW w:w="4603" w:type="dxa"/>
          </w:tcPr>
          <w:p w14:paraId="6A10A0C6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TELEFONNUMMER:</w:t>
            </w:r>
          </w:p>
          <w:p w14:paraId="1AF4B97A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14:paraId="397C463A" w14:textId="77777777" w:rsidR="00D16F18" w:rsidRDefault="00D16F18">
            <w:pPr>
              <w:rPr>
                <w:sz w:val="28"/>
                <w:szCs w:val="28"/>
              </w:rPr>
            </w:pPr>
          </w:p>
        </w:tc>
      </w:tr>
      <w:tr w:rsidR="00D16F18" w14:paraId="10581B26" w14:textId="77777777" w:rsidTr="00D16F18">
        <w:tc>
          <w:tcPr>
            <w:tcW w:w="4603" w:type="dxa"/>
          </w:tcPr>
          <w:p w14:paraId="3F3BC5C7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E-POSTADRESSE:</w:t>
            </w:r>
          </w:p>
          <w:p w14:paraId="731F29A6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14:paraId="0D8DB4A7" w14:textId="77777777" w:rsidR="00D16F18" w:rsidRDefault="00D16F18">
            <w:pPr>
              <w:rPr>
                <w:sz w:val="28"/>
                <w:szCs w:val="28"/>
              </w:rPr>
            </w:pPr>
          </w:p>
        </w:tc>
      </w:tr>
      <w:tr w:rsidR="00D16F18" w14:paraId="363E09C8" w14:textId="77777777" w:rsidTr="00D16F18">
        <w:tc>
          <w:tcPr>
            <w:tcW w:w="4603" w:type="dxa"/>
          </w:tcPr>
          <w:p w14:paraId="1F16484A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STRØMAVLESNING:</w:t>
            </w:r>
          </w:p>
          <w:p w14:paraId="34DFFD4D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Målernummer:</w:t>
            </w:r>
          </w:p>
          <w:p w14:paraId="10053237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har /har ikke måler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4603" w:type="dxa"/>
          </w:tcPr>
          <w:p w14:paraId="32642725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 avlesning:</w:t>
            </w:r>
          </w:p>
          <w:p w14:paraId="473E9500" w14:textId="77777777" w:rsidR="00D16F18" w:rsidRDefault="00D16F18" w:rsidP="00D16F18">
            <w:pPr>
              <w:outlineLvl w:val="0"/>
              <w:rPr>
                <w:sz w:val="28"/>
                <w:szCs w:val="28"/>
              </w:rPr>
            </w:pPr>
          </w:p>
          <w:p w14:paraId="46E703AE" w14:textId="69D89AB8" w:rsidR="00D16F18" w:rsidRDefault="00D16F18" w:rsidP="00D16F1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Avlest nærmest mulig 31.12.</w:t>
            </w:r>
            <w:r w:rsidR="003F01FF" w:rsidRPr="003F01FF">
              <w:rPr>
                <w:sz w:val="28"/>
                <w:szCs w:val="28"/>
                <w:highlight w:val="yellow"/>
              </w:rPr>
              <w:t>????</w:t>
            </w:r>
          </w:p>
          <w:p w14:paraId="27850C85" w14:textId="77777777" w:rsidR="00D16F18" w:rsidRDefault="00D16F18">
            <w:pPr>
              <w:rPr>
                <w:sz w:val="28"/>
                <w:szCs w:val="28"/>
              </w:rPr>
            </w:pPr>
          </w:p>
        </w:tc>
      </w:tr>
    </w:tbl>
    <w:p w14:paraId="050A11BB" w14:textId="77777777" w:rsidR="00D16F18" w:rsidRDefault="00D16F18">
      <w:pPr>
        <w:rPr>
          <w:sz w:val="28"/>
          <w:szCs w:val="28"/>
        </w:rPr>
      </w:pPr>
    </w:p>
    <w:p w14:paraId="6E56DEC4" w14:textId="32E47BAE" w:rsidR="00E4024A" w:rsidRDefault="00D16F18" w:rsidP="005E387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E4024A">
        <w:rPr>
          <w:b/>
          <w:sz w:val="28"/>
          <w:szCs w:val="28"/>
        </w:rPr>
        <w:t xml:space="preserve">egges i postkassen til </w:t>
      </w:r>
      <w:r w:rsidR="00B616C7" w:rsidRPr="003F01FF">
        <w:rPr>
          <w:b/>
          <w:i/>
          <w:iCs/>
          <w:sz w:val="28"/>
          <w:szCs w:val="28"/>
        </w:rPr>
        <w:t>navn</w:t>
      </w:r>
      <w:r w:rsidR="003F01FF">
        <w:rPr>
          <w:b/>
          <w:i/>
          <w:iCs/>
          <w:sz w:val="28"/>
          <w:szCs w:val="28"/>
        </w:rPr>
        <w:t>/e-post</w:t>
      </w:r>
      <w:r w:rsidR="00B616C7" w:rsidRPr="003F01FF">
        <w:rPr>
          <w:b/>
          <w:i/>
          <w:iCs/>
          <w:sz w:val="28"/>
          <w:szCs w:val="28"/>
        </w:rPr>
        <w:t xml:space="preserve"> på</w:t>
      </w:r>
      <w:r w:rsidR="00B616C7">
        <w:rPr>
          <w:b/>
          <w:sz w:val="28"/>
          <w:szCs w:val="28"/>
        </w:rPr>
        <w:t xml:space="preserve"> </w:t>
      </w:r>
      <w:r w:rsidR="00B616C7">
        <w:rPr>
          <w:b/>
          <w:i/>
          <w:sz w:val="28"/>
          <w:szCs w:val="28"/>
        </w:rPr>
        <w:t>grenderepres</w:t>
      </w:r>
      <w:r w:rsidR="006904FB">
        <w:rPr>
          <w:b/>
          <w:i/>
          <w:sz w:val="28"/>
          <w:szCs w:val="28"/>
        </w:rPr>
        <w:t>en</w:t>
      </w:r>
      <w:r w:rsidR="00B616C7">
        <w:rPr>
          <w:b/>
          <w:i/>
          <w:sz w:val="28"/>
          <w:szCs w:val="28"/>
        </w:rPr>
        <w:t>tanten settes inn her</w:t>
      </w:r>
      <w:r w:rsidR="000C1826">
        <w:rPr>
          <w:b/>
          <w:i/>
          <w:sz w:val="28"/>
          <w:szCs w:val="28"/>
        </w:rPr>
        <w:t xml:space="preserve"> </w:t>
      </w:r>
      <w:r w:rsidR="00E4024A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innen 31.12.</w:t>
      </w:r>
      <w:r w:rsidR="003F01FF" w:rsidRPr="003F01FF">
        <w:rPr>
          <w:b/>
          <w:sz w:val="28"/>
          <w:szCs w:val="28"/>
          <w:highlight w:val="yellow"/>
        </w:rPr>
        <w:t>????</w:t>
      </w:r>
      <w:bookmarkStart w:id="0" w:name="_GoBack"/>
      <w:bookmarkEnd w:id="0"/>
    </w:p>
    <w:sectPr w:rsidR="00E4024A" w:rsidSect="000767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ACBDC" w14:textId="77777777" w:rsidR="00C057F6" w:rsidRDefault="00C057F6" w:rsidP="00B94E30">
      <w:r>
        <w:separator/>
      </w:r>
    </w:p>
  </w:endnote>
  <w:endnote w:type="continuationSeparator" w:id="0">
    <w:p w14:paraId="3E6B016C" w14:textId="77777777" w:rsidR="00C057F6" w:rsidRDefault="00C057F6" w:rsidP="00B9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3484" w14:textId="77777777" w:rsidR="00B94E30" w:rsidRDefault="00B94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23FBB" w14:textId="77777777" w:rsidR="00B94E30" w:rsidRPr="00B94E30" w:rsidRDefault="00B94E30" w:rsidP="00B94E30">
    <w:pPr>
      <w:pStyle w:val="Footer"/>
      <w:jc w:val="center"/>
      <w:rPr>
        <w:b/>
      </w:rPr>
    </w:pPr>
    <w:r w:rsidRPr="00B94E30">
      <w:rPr>
        <w:b/>
      </w:rPr>
      <w:t>GOD JUL OG GODT NYTT ÅR !</w:t>
    </w:r>
  </w:p>
  <w:p w14:paraId="6343CACA" w14:textId="77777777" w:rsidR="00B94E30" w:rsidRDefault="00B94E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E00D3" w14:textId="77777777" w:rsidR="00B94E30" w:rsidRDefault="00B94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F54FC" w14:textId="77777777" w:rsidR="00C057F6" w:rsidRDefault="00C057F6" w:rsidP="00B94E30">
      <w:r>
        <w:separator/>
      </w:r>
    </w:p>
  </w:footnote>
  <w:footnote w:type="continuationSeparator" w:id="0">
    <w:p w14:paraId="6113EF4C" w14:textId="77777777" w:rsidR="00C057F6" w:rsidRDefault="00C057F6" w:rsidP="00B9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00046" w14:textId="77777777" w:rsidR="00B94E30" w:rsidRDefault="00B94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99002" w14:textId="77777777" w:rsidR="00B94E30" w:rsidRDefault="00B94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CEAA4" w14:textId="77777777" w:rsidR="00B94E30" w:rsidRDefault="00B94E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8B"/>
    <w:rsid w:val="0001461A"/>
    <w:rsid w:val="00076713"/>
    <w:rsid w:val="000B396C"/>
    <w:rsid w:val="000C1826"/>
    <w:rsid w:val="000E16FD"/>
    <w:rsid w:val="00107989"/>
    <w:rsid w:val="001E3530"/>
    <w:rsid w:val="00241DF7"/>
    <w:rsid w:val="0024248B"/>
    <w:rsid w:val="00307A31"/>
    <w:rsid w:val="00347629"/>
    <w:rsid w:val="00390B45"/>
    <w:rsid w:val="00395C6B"/>
    <w:rsid w:val="003F01DF"/>
    <w:rsid w:val="003F01FF"/>
    <w:rsid w:val="004315E3"/>
    <w:rsid w:val="004370CC"/>
    <w:rsid w:val="00457422"/>
    <w:rsid w:val="00475A3E"/>
    <w:rsid w:val="004E3344"/>
    <w:rsid w:val="00515AB3"/>
    <w:rsid w:val="005E3871"/>
    <w:rsid w:val="005E4BBD"/>
    <w:rsid w:val="005F08B4"/>
    <w:rsid w:val="00612ECA"/>
    <w:rsid w:val="00642BE4"/>
    <w:rsid w:val="006904FB"/>
    <w:rsid w:val="00695DAD"/>
    <w:rsid w:val="006D042F"/>
    <w:rsid w:val="006F5892"/>
    <w:rsid w:val="0076079C"/>
    <w:rsid w:val="00804078"/>
    <w:rsid w:val="00810C79"/>
    <w:rsid w:val="009330D9"/>
    <w:rsid w:val="009F0068"/>
    <w:rsid w:val="00A84D94"/>
    <w:rsid w:val="00B616C7"/>
    <w:rsid w:val="00B86680"/>
    <w:rsid w:val="00B94E30"/>
    <w:rsid w:val="00B953F9"/>
    <w:rsid w:val="00C057F6"/>
    <w:rsid w:val="00CB1096"/>
    <w:rsid w:val="00CE7530"/>
    <w:rsid w:val="00D16F18"/>
    <w:rsid w:val="00D42671"/>
    <w:rsid w:val="00E03F24"/>
    <w:rsid w:val="00E4018A"/>
    <w:rsid w:val="00E4024A"/>
    <w:rsid w:val="00E454DD"/>
    <w:rsid w:val="00E61D81"/>
    <w:rsid w:val="00E72CBE"/>
    <w:rsid w:val="00F0755D"/>
    <w:rsid w:val="00F44AA9"/>
    <w:rsid w:val="00F51654"/>
    <w:rsid w:val="00F66BCD"/>
    <w:rsid w:val="00FB70C5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2A913"/>
  <w15:docId w15:val="{2EF40442-CF04-4C55-9EC2-7B5175B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41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51654"/>
    <w:rPr>
      <w:rFonts w:ascii="Times New Roman" w:hAnsi="Times New Roman"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5E38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B94E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94E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E3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94E30"/>
    <w:rPr>
      <w:sz w:val="24"/>
      <w:szCs w:val="24"/>
    </w:rPr>
  </w:style>
  <w:style w:type="table" w:styleId="TableGrid">
    <w:name w:val="Table Grid"/>
    <w:basedOn w:val="TableNormal"/>
    <w:locked/>
    <w:rsid w:val="00D16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01EE8F6F70E478CAA09181AEF441C" ma:contentTypeVersion="13" ma:contentTypeDescription="Create a new document." ma:contentTypeScope="" ma:versionID="baed9640e15b762dfc42775278884184">
  <xsd:schema xmlns:xsd="http://www.w3.org/2001/XMLSchema" xmlns:xs="http://www.w3.org/2001/XMLSchema" xmlns:p="http://schemas.microsoft.com/office/2006/metadata/properties" xmlns:ns3="c3c2541f-da33-4697-961e-88ee88d6f705" xmlns:ns4="b09ba2a2-15e1-48d7-a575-496114637b0b" targetNamespace="http://schemas.microsoft.com/office/2006/metadata/properties" ma:root="true" ma:fieldsID="f9aa439678565f50dd8a297c9dab89ee" ns3:_="" ns4:_="">
    <xsd:import namespace="c3c2541f-da33-4697-961e-88ee88d6f705"/>
    <xsd:import namespace="b09ba2a2-15e1-48d7-a575-496114637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2541f-da33-4697-961e-88ee88d6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ba2a2-15e1-48d7-a575-496114637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3000-A296-4EB4-AF29-C430AB66F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2541f-da33-4697-961e-88ee88d6f705"/>
    <ds:schemaRef ds:uri="b09ba2a2-15e1-48d7-a575-496114637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AEE01-2052-4819-B9A6-A9433AB38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0BB8E-26A5-430B-95D0-74A0FB340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52CB9C-1B6C-4182-9401-E8BB686A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1235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Larsgård</dc:creator>
  <cp:keywords/>
  <dc:description/>
  <cp:lastModifiedBy>Heidi Rudi</cp:lastModifiedBy>
  <cp:revision>2</cp:revision>
  <cp:lastPrinted>2018-01-04T07:21:00Z</cp:lastPrinted>
  <dcterms:created xsi:type="dcterms:W3CDTF">2021-01-11T19:28:00Z</dcterms:created>
  <dcterms:modified xsi:type="dcterms:W3CDTF">2021-01-11T19:28:00Z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iteId">
    <vt:lpwstr>eec01f8e-737f-43e3-9ed5-f8a59913bd82</vt:lpwstr>
  </property>
  <property fmtid="{D5CDD505-2E9C-101B-9397-08002B2CF9AE}" pid="4" name="MSIP_Label_d0484126-3486-41a9-802e-7f1e2277276c_Owner">
    <vt:lpwstr>heidi.rudi@nmbu.no</vt:lpwstr>
  </property>
  <property fmtid="{D5CDD505-2E9C-101B-9397-08002B2CF9AE}" pid="5" name="MSIP_Label_d0484126-3486-41a9-802e-7f1e2277276c_SetDate">
    <vt:lpwstr>2021-01-11T19:28:27.0207861Z</vt:lpwstr>
  </property>
  <property fmtid="{D5CDD505-2E9C-101B-9397-08002B2CF9AE}" pid="6" name="MSIP_Label_d0484126-3486-41a9-802e-7f1e2277276c_Name">
    <vt:lpwstr>Internal</vt:lpwstr>
  </property>
  <property fmtid="{D5CDD505-2E9C-101B-9397-08002B2CF9AE}" pid="7" name="MSIP_Label_d0484126-3486-41a9-802e-7f1e2277276c_Application">
    <vt:lpwstr>Microsoft Azure Information Protection</vt:lpwstr>
  </property>
  <property fmtid="{D5CDD505-2E9C-101B-9397-08002B2CF9AE}" pid="8" name="MSIP_Label_d0484126-3486-41a9-802e-7f1e2277276c_ActionId">
    <vt:lpwstr>5c3d5396-6ee9-4436-825e-f76f919544d7</vt:lpwstr>
  </property>
  <property fmtid="{D5CDD505-2E9C-101B-9397-08002B2CF9AE}" pid="9" name="MSIP_Label_d0484126-3486-41a9-802e-7f1e2277276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0x0101004BE01EE8F6F70E478CAA09181AEF441C</vt:lpwstr>
  </property>
</Properties>
</file>